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45D0E" w14:textId="4E900B51" w:rsidR="00BD0BE9" w:rsidRPr="00BA6018" w:rsidRDefault="002C5132" w:rsidP="00EF3BA8">
      <w:pPr>
        <w:spacing w:after="0" w:line="240" w:lineRule="auto"/>
        <w:jc w:val="center"/>
        <w:rPr>
          <w:rFonts w:asciiTheme="majorHAnsi" w:hAnsiTheme="majorHAnsi" w:cs="Tahoma"/>
          <w:b/>
          <w:sz w:val="28"/>
          <w:szCs w:val="28"/>
          <w:lang w:val="en-US"/>
        </w:rPr>
      </w:pPr>
      <w:r w:rsidRPr="00BA6018">
        <w:rPr>
          <w:rFonts w:asciiTheme="majorHAnsi" w:hAnsiTheme="majorHAnsi" w:cs="Tahoma"/>
          <w:b/>
          <w:sz w:val="28"/>
          <w:szCs w:val="28"/>
          <w:lang w:val="en-US"/>
        </w:rPr>
        <w:t>FAMILY</w:t>
      </w:r>
    </w:p>
    <w:p w14:paraId="070EF42D" w14:textId="2DCCAF49" w:rsidR="00EF3BA8" w:rsidRPr="00BA6018" w:rsidRDefault="00EF3BA8" w:rsidP="00EF3BA8">
      <w:pPr>
        <w:spacing w:after="0" w:line="240" w:lineRule="auto"/>
        <w:jc w:val="center"/>
        <w:rPr>
          <w:rFonts w:asciiTheme="majorHAnsi" w:hAnsiTheme="majorHAnsi" w:cs="Tahoma"/>
          <w:bCs/>
          <w:sz w:val="28"/>
          <w:szCs w:val="28"/>
          <w:lang w:val="en-US"/>
        </w:rPr>
      </w:pPr>
      <w:r w:rsidRPr="00BA6018">
        <w:rPr>
          <w:rFonts w:asciiTheme="majorHAnsi" w:hAnsiTheme="majorHAnsi" w:cs="Tahoma"/>
          <w:bCs/>
          <w:sz w:val="28"/>
          <w:szCs w:val="28"/>
          <w:lang w:val="en-US"/>
        </w:rPr>
        <w:t>Conference for August of the Jubilee Year 2020</w:t>
      </w:r>
    </w:p>
    <w:p w14:paraId="206D4AB4" w14:textId="77777777" w:rsidR="00BA6018" w:rsidRDefault="00BA6018" w:rsidP="00EF3BA8">
      <w:pPr>
        <w:spacing w:after="0" w:line="240" w:lineRule="auto"/>
        <w:jc w:val="center"/>
        <w:rPr>
          <w:rFonts w:asciiTheme="majorHAnsi" w:hAnsiTheme="majorHAnsi" w:cs="Tahoma"/>
          <w:b/>
          <w:sz w:val="28"/>
          <w:szCs w:val="28"/>
          <w:u w:val="single"/>
          <w:lang w:val="en-US"/>
        </w:rPr>
      </w:pPr>
    </w:p>
    <w:p w14:paraId="60DAF9A6" w14:textId="77777777" w:rsidR="00EF3BA8" w:rsidRPr="002C5132" w:rsidRDefault="00EF3BA8" w:rsidP="00EF3BA8">
      <w:pPr>
        <w:spacing w:after="0" w:line="240" w:lineRule="auto"/>
        <w:jc w:val="center"/>
        <w:rPr>
          <w:rFonts w:asciiTheme="majorHAnsi" w:hAnsiTheme="majorHAnsi" w:cs="Tahoma"/>
          <w:b/>
          <w:sz w:val="28"/>
          <w:szCs w:val="28"/>
          <w:u w:val="single"/>
          <w:lang w:val="en-US"/>
        </w:rPr>
      </w:pPr>
    </w:p>
    <w:p w14:paraId="4E2047F3" w14:textId="77777777"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1.- The "Triennium of the family" that promoted the Church in the years 2014-2016 confirmed that a " </w:t>
      </w:r>
      <w:r w:rsidRPr="002C5132">
        <w:rPr>
          <w:rFonts w:asciiTheme="majorHAnsi" w:hAnsiTheme="majorHAnsi" w:cs="Tahoma"/>
          <w:b/>
          <w:bCs/>
          <w:i/>
          <w:iCs/>
          <w:sz w:val="28"/>
          <w:szCs w:val="28"/>
          <w:lang w:val="en-US"/>
        </w:rPr>
        <w:t>renewed desire of the family</w:t>
      </w:r>
      <w:r w:rsidRPr="002C5132">
        <w:rPr>
          <w:rFonts w:asciiTheme="majorHAnsi" w:hAnsiTheme="majorHAnsi" w:cs="Tahoma"/>
          <w:sz w:val="28"/>
          <w:szCs w:val="28"/>
          <w:lang w:val="en-US"/>
        </w:rPr>
        <w:t> " </w:t>
      </w:r>
      <w:bookmarkStart w:id="0" w:name="m_995313719389865036__ftnref1"/>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"m_995313719389865036__ftn1"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[1]</w:t>
      </w:r>
      <w:r w:rsidRPr="002C5132">
        <w:rPr>
          <w:rFonts w:asciiTheme="majorHAnsi" w:hAnsiTheme="majorHAnsi" w:cs="Tahoma"/>
          <w:sz w:val="28"/>
          <w:szCs w:val="28"/>
          <w:lang w:val="it-IT"/>
        </w:rPr>
        <w:fldChar w:fldCharType="end"/>
      </w:r>
      <w:bookmarkEnd w:id="0"/>
      <w:r w:rsidRPr="002C5132">
        <w:rPr>
          <w:rFonts w:asciiTheme="majorHAnsi" w:hAnsiTheme="majorHAnsi" w:cs="Tahoma"/>
          <w:sz w:val="28"/>
          <w:szCs w:val="28"/>
          <w:lang w:val="en-US"/>
        </w:rPr>
        <w:t> covers the entire planet and that, far from catastrophic fears, it leads to "glimpse </w:t>
      </w:r>
      <w:r w:rsidRPr="002C5132">
        <w:rPr>
          <w:rFonts w:asciiTheme="majorHAnsi" w:hAnsiTheme="majorHAnsi" w:cs="Tahoma"/>
          <w:b/>
          <w:bCs/>
          <w:i/>
          <w:iCs/>
          <w:sz w:val="28"/>
          <w:szCs w:val="28"/>
          <w:lang w:val="en-US"/>
        </w:rPr>
        <w:t>a new spring for the family</w:t>
      </w:r>
      <w:r w:rsidRPr="002C5132">
        <w:rPr>
          <w:rFonts w:asciiTheme="majorHAnsi" w:hAnsiTheme="majorHAnsi" w:cs="Tahoma"/>
          <w:sz w:val="28"/>
          <w:szCs w:val="28"/>
          <w:lang w:val="en-US"/>
        </w:rPr>
        <w:t> " </w:t>
      </w:r>
      <w:bookmarkStart w:id="1" w:name="m_995313719389865036__ftnref2"/>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"m_995313719389865036__ftn2"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[2]</w:t>
      </w:r>
      <w:r w:rsidRPr="002C5132">
        <w:rPr>
          <w:rFonts w:asciiTheme="majorHAnsi" w:hAnsiTheme="majorHAnsi" w:cs="Tahoma"/>
          <w:sz w:val="28"/>
          <w:szCs w:val="28"/>
          <w:lang w:val="it-IT"/>
        </w:rPr>
        <w:fldChar w:fldCharType="end"/>
      </w:r>
      <w:bookmarkEnd w:id="1"/>
      <w:r w:rsidRPr="002C5132">
        <w:rPr>
          <w:rFonts w:asciiTheme="majorHAnsi" w:hAnsiTheme="majorHAnsi" w:cs="Tahoma"/>
          <w:sz w:val="28"/>
          <w:szCs w:val="28"/>
          <w:lang w:val="en-US"/>
        </w:rPr>
        <w:t> .</w:t>
      </w:r>
    </w:p>
    <w:p w14:paraId="47750287" w14:textId="77777777"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Pope Francis notes that the family has an incredible humanization potential: “ </w:t>
      </w:r>
      <w:r w:rsidRPr="002C5132">
        <w:rPr>
          <w:rFonts w:asciiTheme="majorHAnsi" w:hAnsiTheme="majorHAnsi" w:cs="Tahoma"/>
          <w:b/>
          <w:bCs/>
          <w:i/>
          <w:iCs/>
          <w:sz w:val="28"/>
          <w:szCs w:val="28"/>
          <w:lang w:val="en-US"/>
        </w:rPr>
        <w:t>It is impossible to quantify the strength and depth of humanity contained in a family</w:t>
      </w:r>
      <w:r w:rsidRPr="002C5132">
        <w:rPr>
          <w:rFonts w:asciiTheme="majorHAnsi" w:hAnsiTheme="majorHAnsi" w:cs="Tahoma"/>
          <w:i/>
          <w:iCs/>
          <w:sz w:val="28"/>
          <w:szCs w:val="28"/>
          <w:lang w:val="en-US"/>
        </w:rPr>
        <w:t>: mutual help, educational support, relationships developing as family members mature, the sharing of joys and difficulties</w:t>
      </w:r>
      <w:r w:rsidRPr="002C5132">
        <w:rPr>
          <w:rFonts w:asciiTheme="majorHAnsi" w:hAnsiTheme="majorHAnsi" w:cs="Tahoma"/>
          <w:sz w:val="28"/>
          <w:szCs w:val="28"/>
          <w:lang w:val="en-US"/>
        </w:rPr>
        <w:t>... " </w:t>
      </w:r>
      <w:bookmarkStart w:id="2" w:name="m_995313719389865036__ftnref3"/>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"m_995313719389865036__ftn3"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[3]</w:t>
      </w:r>
      <w:r w:rsidRPr="002C5132">
        <w:rPr>
          <w:rFonts w:asciiTheme="majorHAnsi" w:hAnsiTheme="majorHAnsi" w:cs="Tahoma"/>
          <w:sz w:val="28"/>
          <w:szCs w:val="28"/>
          <w:lang w:val="it-IT"/>
        </w:rPr>
        <w:fldChar w:fldCharType="end"/>
      </w:r>
      <w:bookmarkEnd w:id="2"/>
      <w:r w:rsidRPr="002C5132">
        <w:rPr>
          <w:rFonts w:asciiTheme="majorHAnsi" w:hAnsiTheme="majorHAnsi" w:cs="Tahoma"/>
          <w:sz w:val="28"/>
          <w:szCs w:val="28"/>
          <w:lang w:val="en-US"/>
        </w:rPr>
        <w:t> . And so it is because men and women, in our deepest reality "</w:t>
      </w:r>
      <w:r w:rsidRPr="002C5132">
        <w:rPr>
          <w:rFonts w:asciiTheme="majorHAnsi" w:hAnsiTheme="majorHAnsi" w:cs="Tahoma"/>
          <w:b/>
          <w:bCs/>
          <w:i/>
          <w:iCs/>
          <w:sz w:val="28"/>
          <w:szCs w:val="28"/>
          <w:lang w:val="en-US"/>
        </w:rPr>
        <w:t>are created to love</w:t>
      </w:r>
      <w:r w:rsidRPr="002C5132">
        <w:rPr>
          <w:rFonts w:asciiTheme="majorHAnsi" w:hAnsiTheme="majorHAnsi" w:cs="Tahoma"/>
          <w:sz w:val="28"/>
          <w:szCs w:val="28"/>
          <w:lang w:val="en-US"/>
        </w:rPr>
        <w:t>" </w:t>
      </w:r>
      <w:bookmarkStart w:id="3" w:name="m_995313719389865036__ftnref4"/>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"m_995313719389865036__ftn4"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[4]</w:t>
      </w:r>
      <w:r w:rsidRPr="002C5132">
        <w:rPr>
          <w:rFonts w:asciiTheme="majorHAnsi" w:hAnsiTheme="majorHAnsi" w:cs="Tahoma"/>
          <w:sz w:val="28"/>
          <w:szCs w:val="28"/>
          <w:lang w:val="it-IT"/>
        </w:rPr>
        <w:fldChar w:fldCharType="end"/>
      </w:r>
      <w:bookmarkEnd w:id="3"/>
      <w:r w:rsidRPr="002C5132">
        <w:rPr>
          <w:rFonts w:asciiTheme="majorHAnsi" w:hAnsiTheme="majorHAnsi" w:cs="Tahoma"/>
          <w:sz w:val="28"/>
          <w:szCs w:val="28"/>
          <w:lang w:val="en-US"/>
        </w:rPr>
        <w:t> ."</w:t>
      </w:r>
      <w:r w:rsidRPr="002C5132">
        <w:rPr>
          <w:rFonts w:asciiTheme="majorHAnsi" w:hAnsiTheme="majorHAnsi" w:cs="Tahoma"/>
          <w:b/>
          <w:bCs/>
          <w:i/>
          <w:iCs/>
          <w:sz w:val="28"/>
          <w:szCs w:val="28"/>
          <w:lang w:val="en-US"/>
        </w:rPr>
        <w:t>We were created to give love</w:t>
      </w:r>
      <w:r w:rsidRPr="002C5132">
        <w:rPr>
          <w:rFonts w:asciiTheme="majorHAnsi" w:hAnsiTheme="majorHAnsi" w:cs="Tahoma"/>
          <w:sz w:val="28"/>
          <w:szCs w:val="28"/>
          <w:lang w:val="en-US"/>
        </w:rPr>
        <w:t> , to make it the source of what we do and the most lasting our lives", says Benedict XVI </w:t>
      </w:r>
      <w:bookmarkStart w:id="4" w:name="m_995313719389865036__ftnref5"/>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"m_995313719389865036__ftn5"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[5]</w:t>
      </w:r>
      <w:r w:rsidRPr="002C5132">
        <w:rPr>
          <w:rFonts w:asciiTheme="majorHAnsi" w:hAnsiTheme="majorHAnsi" w:cs="Tahoma"/>
          <w:sz w:val="28"/>
          <w:szCs w:val="28"/>
          <w:lang w:val="it-IT"/>
        </w:rPr>
        <w:fldChar w:fldCharType="end"/>
      </w:r>
      <w:bookmarkEnd w:id="4"/>
      <w:r w:rsidRPr="002C5132">
        <w:rPr>
          <w:rFonts w:asciiTheme="majorHAnsi" w:hAnsiTheme="majorHAnsi" w:cs="Tahoma"/>
          <w:sz w:val="28"/>
          <w:szCs w:val="28"/>
          <w:lang w:val="en-US"/>
        </w:rPr>
        <w:t>. "</w:t>
      </w:r>
      <w:r w:rsidRPr="002C5132">
        <w:rPr>
          <w:rFonts w:asciiTheme="majorHAnsi" w:hAnsiTheme="majorHAnsi" w:cs="Tahoma"/>
          <w:i/>
          <w:iCs/>
          <w:sz w:val="28"/>
          <w:szCs w:val="28"/>
          <w:lang w:val="en-US"/>
        </w:rPr>
        <w:t>Families are the first place in which we are formed as people, and at the same time, they are the ‘decorations’ for the construction of society</w:t>
      </w:r>
      <w:r w:rsidRPr="002C5132">
        <w:rPr>
          <w:rFonts w:asciiTheme="majorHAnsi" w:hAnsiTheme="majorHAnsi" w:cs="Tahoma"/>
          <w:sz w:val="28"/>
          <w:szCs w:val="28"/>
          <w:lang w:val="en-US"/>
        </w:rPr>
        <w:t xml:space="preserve">". The Pope continues "And the deeper its roots, the more possible it is </w:t>
      </w:r>
      <w:r w:rsidRPr="002C5132">
        <w:rPr>
          <w:rFonts w:asciiTheme="majorHAnsi" w:hAnsiTheme="majorHAnsi" w:cs="Tahoma"/>
          <w:b/>
          <w:bCs/>
          <w:sz w:val="28"/>
          <w:szCs w:val="28"/>
          <w:lang w:val="en-US"/>
        </w:rPr>
        <w:t>in life to go out and go far</w:t>
      </w:r>
      <w:r w:rsidRPr="002C5132">
        <w:rPr>
          <w:rFonts w:asciiTheme="majorHAnsi" w:hAnsiTheme="majorHAnsi" w:cs="Tahoma"/>
          <w:sz w:val="28"/>
          <w:szCs w:val="28"/>
          <w:lang w:val="en-US"/>
        </w:rPr>
        <w:t>, without getting lost or feeling a stranger in a foreign land" </w:t>
      </w:r>
      <w:bookmarkStart w:id="5" w:name="m_995313719389865036__ftnref6"/>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"m_995313719389865036__ftn6"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[6]</w:t>
      </w:r>
      <w:r w:rsidRPr="002C5132">
        <w:rPr>
          <w:rFonts w:asciiTheme="majorHAnsi" w:hAnsiTheme="majorHAnsi" w:cs="Tahoma"/>
          <w:sz w:val="28"/>
          <w:szCs w:val="28"/>
          <w:lang w:val="it-IT"/>
        </w:rPr>
        <w:fldChar w:fldCharType="end"/>
      </w:r>
      <w:bookmarkEnd w:id="5"/>
      <w:r w:rsidRPr="002C5132">
        <w:rPr>
          <w:rFonts w:asciiTheme="majorHAnsi" w:hAnsiTheme="majorHAnsi" w:cs="Tahoma"/>
          <w:sz w:val="28"/>
          <w:szCs w:val="28"/>
          <w:lang w:val="en-US"/>
        </w:rPr>
        <w:t xml:space="preserve"> . </w:t>
      </w:r>
    </w:p>
    <w:p w14:paraId="6EEED94B" w14:textId="77777777"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This explains why the family is a constant in every inhabited place on the planet and that in every moment people </w:t>
      </w:r>
      <w:r w:rsidRPr="002C5132">
        <w:rPr>
          <w:rFonts w:asciiTheme="majorHAnsi" w:hAnsiTheme="majorHAnsi" w:cs="Tahoma"/>
          <w:b/>
          <w:bCs/>
          <w:i/>
          <w:iCs/>
          <w:sz w:val="28"/>
          <w:szCs w:val="28"/>
          <w:lang w:val="en-US"/>
        </w:rPr>
        <w:t>try to be and create a family</w:t>
      </w:r>
      <w:r w:rsidRPr="002C5132">
        <w:rPr>
          <w:rFonts w:asciiTheme="majorHAnsi" w:hAnsiTheme="majorHAnsi" w:cs="Tahoma"/>
          <w:sz w:val="28"/>
          <w:szCs w:val="28"/>
          <w:lang w:val="en-US"/>
        </w:rPr>
        <w:t>. Even in the most individualistic times - like ours - this inexhaustible desire "</w:t>
      </w:r>
      <w:r w:rsidRPr="002C5132">
        <w:rPr>
          <w:rFonts w:asciiTheme="majorHAnsi" w:hAnsiTheme="majorHAnsi" w:cs="Tahoma"/>
          <w:b/>
          <w:bCs/>
          <w:i/>
          <w:iCs/>
          <w:sz w:val="28"/>
          <w:szCs w:val="28"/>
          <w:lang w:val="en-US"/>
        </w:rPr>
        <w:t>to weave and to share the story of life</w:t>
      </w:r>
      <w:r w:rsidRPr="002C5132">
        <w:rPr>
          <w:rFonts w:asciiTheme="majorHAnsi" w:hAnsiTheme="majorHAnsi" w:cs="Tahoma"/>
          <w:sz w:val="28"/>
          <w:szCs w:val="28"/>
          <w:lang w:val="en-US"/>
        </w:rPr>
        <w:t>" persists </w:t>
      </w:r>
      <w:bookmarkStart w:id="6" w:name="m_995313719389865036__ftnref7"/>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"m_995313719389865036__ftn7"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[7]</w:t>
      </w:r>
      <w:r w:rsidRPr="002C5132">
        <w:rPr>
          <w:rFonts w:asciiTheme="majorHAnsi" w:hAnsiTheme="majorHAnsi" w:cs="Tahoma"/>
          <w:sz w:val="28"/>
          <w:szCs w:val="28"/>
          <w:lang w:val="it-IT"/>
        </w:rPr>
        <w:fldChar w:fldCharType="end"/>
      </w:r>
      <w:bookmarkEnd w:id="6"/>
      <w:r w:rsidRPr="002C5132">
        <w:rPr>
          <w:rFonts w:asciiTheme="majorHAnsi" w:hAnsiTheme="majorHAnsi" w:cs="Tahoma"/>
          <w:sz w:val="28"/>
          <w:szCs w:val="28"/>
          <w:lang w:val="en-US"/>
        </w:rPr>
        <w:t> .</w:t>
      </w:r>
    </w:p>
    <w:p w14:paraId="5C1313CC" w14:textId="7017736E"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b/>
          <w:bCs/>
          <w:i/>
          <w:iCs/>
          <w:sz w:val="28"/>
          <w:szCs w:val="28"/>
          <w:lang w:val="en-US"/>
        </w:rPr>
        <w:t>Humanity and every human being want to be a family</w:t>
      </w:r>
      <w:r w:rsidRPr="002C5132">
        <w:rPr>
          <w:rFonts w:asciiTheme="majorHAnsi" w:hAnsiTheme="majorHAnsi" w:cs="Tahoma"/>
          <w:sz w:val="28"/>
          <w:szCs w:val="28"/>
          <w:lang w:val="en-US"/>
        </w:rPr>
        <w:t>. "</w:t>
      </w:r>
      <w:r w:rsidRPr="002C5132">
        <w:rPr>
          <w:rFonts w:asciiTheme="majorHAnsi" w:hAnsiTheme="majorHAnsi" w:cs="Tahoma"/>
          <w:i/>
          <w:iCs/>
          <w:sz w:val="28"/>
          <w:szCs w:val="28"/>
          <w:lang w:val="en-US"/>
        </w:rPr>
        <w:t>At the Synod, the fundamental desire of forming loving relationships, which are sound and inter-generational in the family, was significantly discussed, even beyond cultural and religious lines and the changes in society</w:t>
      </w:r>
      <w:r w:rsidRPr="002C5132">
        <w:rPr>
          <w:rFonts w:asciiTheme="majorHAnsi" w:hAnsiTheme="majorHAnsi" w:cs="Tahoma"/>
          <w:sz w:val="28"/>
          <w:szCs w:val="28"/>
          <w:lang w:val="en-US"/>
        </w:rPr>
        <w:t xml:space="preserve">", </w:t>
      </w:r>
      <w:r w:rsidR="007E404A">
        <w:rPr>
          <w:rFonts w:asciiTheme="majorHAnsi" w:hAnsiTheme="majorHAnsi" w:cs="Tahoma"/>
          <w:sz w:val="28"/>
          <w:szCs w:val="28"/>
          <w:lang w:val="en-US"/>
        </w:rPr>
        <w:t>says</w:t>
      </w:r>
      <w:r w:rsidRPr="002C5132">
        <w:rPr>
          <w:rFonts w:asciiTheme="majorHAnsi" w:hAnsiTheme="majorHAnsi" w:cs="Tahoma"/>
          <w:sz w:val="28"/>
          <w:szCs w:val="28"/>
          <w:lang w:val="en-US"/>
        </w:rPr>
        <w:t xml:space="preserve"> the 2015 Synod.</w:t>
      </w:r>
    </w:p>
    <w:p w14:paraId="62EB5532" w14:textId="707604DD"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 xml:space="preserve">It is humanity itself as a whole and the humanity of each person which asks to be a family. The family is affirmed as guardian of all human dignity. John Paul II, the Pope of the Family, </w:t>
      </w:r>
      <w:r w:rsidR="007E404A">
        <w:rPr>
          <w:rFonts w:asciiTheme="majorHAnsi" w:hAnsiTheme="majorHAnsi" w:cs="Tahoma"/>
          <w:sz w:val="28"/>
          <w:szCs w:val="28"/>
          <w:lang w:val="en-US"/>
        </w:rPr>
        <w:t>would say</w:t>
      </w:r>
      <w:r w:rsidRPr="002C5132">
        <w:rPr>
          <w:rFonts w:asciiTheme="majorHAnsi" w:hAnsiTheme="majorHAnsi" w:cs="Tahoma"/>
          <w:sz w:val="28"/>
          <w:szCs w:val="28"/>
          <w:lang w:val="en-US"/>
        </w:rPr>
        <w:t xml:space="preserve"> </w:t>
      </w:r>
      <w:r w:rsidRPr="002C5132">
        <w:rPr>
          <w:rFonts w:asciiTheme="majorHAnsi" w:hAnsiTheme="majorHAnsi" w:cs="Tahoma"/>
          <w:b/>
          <w:bCs/>
          <w:sz w:val="28"/>
          <w:szCs w:val="28"/>
          <w:lang w:val="en-US"/>
        </w:rPr>
        <w:t xml:space="preserve">that the family is the heart, the future and the school of the civilization of love and the culture of </w:t>
      </w:r>
      <w:r w:rsidR="00EF3BA8" w:rsidRPr="002C5132">
        <w:rPr>
          <w:rFonts w:asciiTheme="majorHAnsi" w:hAnsiTheme="majorHAnsi" w:cs="Tahoma"/>
          <w:b/>
          <w:bCs/>
          <w:sz w:val="28"/>
          <w:szCs w:val="28"/>
          <w:lang w:val="en-US"/>
        </w:rPr>
        <w:t>life</w:t>
      </w:r>
      <w:r w:rsidR="00EF3BA8" w:rsidRPr="002C5132">
        <w:rPr>
          <w:rFonts w:asciiTheme="majorHAnsi" w:hAnsiTheme="majorHAnsi" w:cs="Tahoma"/>
          <w:sz w:val="28"/>
          <w:szCs w:val="28"/>
          <w:lang w:val="en-US"/>
        </w:rPr>
        <w:t>.</w:t>
      </w:r>
    </w:p>
    <w:p w14:paraId="79304211" w14:textId="77777777"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 xml:space="preserve">The family plays a fundamental role, in that it is the deepest, most intimate and essential human relationship for all that is human. For this reason, it is necessary to create a framework of encounter and reflection on the family </w:t>
      </w:r>
      <w:r w:rsidRPr="002C5132">
        <w:rPr>
          <w:rFonts w:asciiTheme="majorHAnsi" w:hAnsiTheme="majorHAnsi" w:cs="Tahoma"/>
          <w:sz w:val="28"/>
          <w:szCs w:val="28"/>
          <w:lang w:val="en-US"/>
        </w:rPr>
        <w:lastRenderedPageBreak/>
        <w:t>and humanization from the different visions of the world, traditions and religions, making our civilization move towards the horizon of what Cardinal Kasper calls "the culture of the heart". We must try to make the family appear to everyone with greater simplicity, clarity and strength, as the most original, universal and essential institution of Humanity.</w:t>
      </w:r>
    </w:p>
    <w:p w14:paraId="4B637D63" w14:textId="71B392B0"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2.- Attention to families. </w:t>
      </w:r>
      <w:r w:rsidRPr="002C5132">
        <w:rPr>
          <w:rFonts w:asciiTheme="majorHAnsi" w:hAnsiTheme="majorHAnsi" w:cs="Tahoma"/>
          <w:b/>
          <w:bCs/>
          <w:sz w:val="28"/>
          <w:szCs w:val="28"/>
          <w:lang w:val="la-Latn"/>
        </w:rPr>
        <w:t>Amoris Laetitia</w:t>
      </w:r>
      <w:r w:rsidRPr="002C5132">
        <w:rPr>
          <w:rFonts w:asciiTheme="majorHAnsi" w:hAnsiTheme="majorHAnsi" w:cs="Tahoma"/>
          <w:sz w:val="28"/>
          <w:szCs w:val="28"/>
          <w:lang w:val="en-US"/>
        </w:rPr>
        <w:t> is the Apostolic Exhortation of Pope Francis which collects the contributions of the two Synods of the Family: the extraordinary one of 2014 and the ordinary one of 2015. From all that has been said, it is clear that our missionary ministry must have </w:t>
      </w:r>
      <w:r w:rsidRPr="002C5132">
        <w:rPr>
          <w:rFonts w:asciiTheme="majorHAnsi" w:hAnsiTheme="majorHAnsi" w:cs="Tahoma"/>
          <w:b/>
          <w:bCs/>
          <w:sz w:val="28"/>
          <w:szCs w:val="28"/>
          <w:lang w:val="en-US"/>
        </w:rPr>
        <w:t>the family as a transversal dimension in our pastoral activity</w:t>
      </w:r>
      <w:r w:rsidRPr="002C5132">
        <w:rPr>
          <w:rFonts w:asciiTheme="majorHAnsi" w:hAnsiTheme="majorHAnsi" w:cs="Tahoma"/>
          <w:i/>
          <w:iCs/>
          <w:sz w:val="28"/>
          <w:szCs w:val="28"/>
          <w:lang w:val="en-US"/>
        </w:rPr>
        <w:t>.</w:t>
      </w:r>
      <w:r w:rsidRPr="002C5132">
        <w:rPr>
          <w:rFonts w:asciiTheme="majorHAnsi" w:hAnsiTheme="majorHAnsi" w:cs="Tahoma"/>
          <w:sz w:val="28"/>
          <w:szCs w:val="28"/>
          <w:lang w:val="en-US"/>
        </w:rPr>
        <w:t xml:space="preserve"> I want to present here the ideas of </w:t>
      </w:r>
      <w:r w:rsidRPr="002C5132">
        <w:rPr>
          <w:rFonts w:asciiTheme="majorHAnsi" w:hAnsiTheme="majorHAnsi" w:cs="Tahoma"/>
          <w:sz w:val="28"/>
          <w:szCs w:val="28"/>
          <w:lang w:val="la-Latn"/>
        </w:rPr>
        <w:t>Amoris Laetitia</w:t>
      </w:r>
      <w:r w:rsidRPr="002C5132">
        <w:rPr>
          <w:rFonts w:asciiTheme="majorHAnsi" w:hAnsiTheme="majorHAnsi" w:cs="Tahoma"/>
          <w:sz w:val="28"/>
          <w:szCs w:val="28"/>
          <w:lang w:val="en-US"/>
        </w:rPr>
        <w:t xml:space="preserve"> which seem important to us in our pastoral work. The Church, he says, must be guided to a deeper understanding of the inexhaustible mystery of marriage and the family.</w:t>
      </w:r>
    </w:p>
    <w:p w14:paraId="42CE1881" w14:textId="110F595C"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Pope Francis considers </w:t>
      </w:r>
      <w:r w:rsidRPr="002C5132">
        <w:rPr>
          <w:rFonts w:asciiTheme="majorHAnsi" w:hAnsiTheme="majorHAnsi" w:cs="Tahoma"/>
          <w:b/>
          <w:bCs/>
          <w:sz w:val="28"/>
          <w:szCs w:val="28"/>
          <w:lang w:val="en-US"/>
        </w:rPr>
        <w:t>the current situation of families</w:t>
      </w:r>
      <w:r w:rsidRPr="002C5132">
        <w:rPr>
          <w:rFonts w:asciiTheme="majorHAnsi" w:hAnsiTheme="majorHAnsi" w:cs="Tahoma"/>
          <w:sz w:val="28"/>
          <w:szCs w:val="28"/>
          <w:lang w:val="en-US"/>
        </w:rPr>
        <w:t>, not idealizing them, but putting their feet on the ground, to go out to meet the family where they are. There are so many challenges it faces! The culture of temporary, exaggerated individualism, lack of work, migration ... To say that the family is going through a great crisis in our world is not new: there are many divorces, children who suffer, unstructured families, unmarried couples, homosexual couples ... to whom civil legislation is equivalent to marriage. In Spain, civil marriages have far outstripped Church marriages lately. There are, of course, </w:t>
      </w:r>
      <w:r w:rsidRPr="002C5132">
        <w:rPr>
          <w:rFonts w:asciiTheme="majorHAnsi" w:hAnsiTheme="majorHAnsi" w:cs="Tahoma"/>
          <w:b/>
          <w:bCs/>
          <w:sz w:val="28"/>
          <w:szCs w:val="28"/>
          <w:lang w:val="en-US"/>
        </w:rPr>
        <w:t>excellent families</w:t>
      </w:r>
      <w:r w:rsidRPr="002C5132">
        <w:rPr>
          <w:rFonts w:asciiTheme="majorHAnsi" w:hAnsiTheme="majorHAnsi" w:cs="Tahoma"/>
          <w:sz w:val="28"/>
          <w:szCs w:val="28"/>
          <w:lang w:val="en-US"/>
        </w:rPr>
        <w:t> who live the sacrament of conjugal love in an exemplary way and who are living the testimony of the Christian vision of the family.</w:t>
      </w:r>
    </w:p>
    <w:p w14:paraId="778EE906" w14:textId="14E3D5CC"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The apostolic exhortation warns us that, given </w:t>
      </w:r>
      <w:r w:rsidRPr="002C5132">
        <w:rPr>
          <w:rFonts w:asciiTheme="majorHAnsi" w:hAnsiTheme="majorHAnsi" w:cs="Tahoma"/>
          <w:b/>
          <w:bCs/>
          <w:sz w:val="28"/>
          <w:szCs w:val="28"/>
          <w:lang w:val="en-US"/>
        </w:rPr>
        <w:t>the diversity of cultures</w:t>
      </w:r>
      <w:r w:rsidRPr="002C5132">
        <w:rPr>
          <w:rFonts w:asciiTheme="majorHAnsi" w:hAnsiTheme="majorHAnsi" w:cs="Tahoma"/>
          <w:sz w:val="28"/>
          <w:szCs w:val="28"/>
          <w:lang w:val="en-US"/>
        </w:rPr>
        <w:t>, the ministry of the family must seek inculturated solutions attentive to local traditions and challenges.</w:t>
      </w:r>
    </w:p>
    <w:p w14:paraId="408E750E" w14:textId="6D92AAC6"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b/>
          <w:bCs/>
          <w:sz w:val="28"/>
          <w:szCs w:val="28"/>
          <w:lang w:val="en-US"/>
        </w:rPr>
        <w:t>The family is an artisan work</w:t>
      </w:r>
      <w:r w:rsidRPr="002C5132">
        <w:rPr>
          <w:rFonts w:asciiTheme="majorHAnsi" w:hAnsiTheme="majorHAnsi" w:cs="Tahoma"/>
          <w:sz w:val="28"/>
          <w:szCs w:val="28"/>
          <w:lang w:val="en-US"/>
        </w:rPr>
        <w:t>. Marriage does not take place once and for all, but it is a dynamic path of growth and realization that we must </w:t>
      </w:r>
      <w:r w:rsidRPr="002C5132">
        <w:rPr>
          <w:rFonts w:asciiTheme="majorHAnsi" w:hAnsiTheme="majorHAnsi" w:cs="Tahoma"/>
          <w:b/>
          <w:bCs/>
          <w:sz w:val="28"/>
          <w:szCs w:val="28"/>
          <w:lang w:val="en-US"/>
        </w:rPr>
        <w:t>accompany</w:t>
      </w:r>
      <w:r w:rsidRPr="002C5132">
        <w:rPr>
          <w:rFonts w:asciiTheme="majorHAnsi" w:hAnsiTheme="majorHAnsi" w:cs="Tahoma"/>
          <w:sz w:val="28"/>
          <w:szCs w:val="28"/>
          <w:lang w:val="en-US"/>
        </w:rPr>
        <w:t>. Hence the importance of careful and good preparation for marriage and accompaniment in the early years of married life, as well as the delicate situations of "imperfect families".</w:t>
      </w:r>
    </w:p>
    <w:p w14:paraId="342D66E3" w14:textId="77777777"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The Holy Father stresses that </w:t>
      </w:r>
      <w:r w:rsidRPr="002C5132">
        <w:rPr>
          <w:rFonts w:asciiTheme="majorHAnsi" w:hAnsiTheme="majorHAnsi" w:cs="Tahoma"/>
          <w:b/>
          <w:bCs/>
          <w:sz w:val="28"/>
          <w:szCs w:val="28"/>
          <w:lang w:val="en-US"/>
        </w:rPr>
        <w:t>ordained ministers</w:t>
      </w:r>
      <w:r w:rsidRPr="002C5132">
        <w:rPr>
          <w:rFonts w:asciiTheme="majorHAnsi" w:hAnsiTheme="majorHAnsi" w:cs="Tahoma"/>
          <w:sz w:val="28"/>
          <w:szCs w:val="28"/>
          <w:lang w:val="en-US"/>
        </w:rPr>
        <w:t> often do not have adequate training to deal with the complex current problems of families. This should lead us to have the gaze of Jesus who, although he proposed a demanding ideal, never lost his close compassion for the most fragile people, such as the Samaritan woman or the adulteress.</w:t>
      </w:r>
    </w:p>
    <w:p w14:paraId="4CD0F346" w14:textId="77777777"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For the sake of truth, pastors are required to discern situations well, clearly expressing the doctrine; avoid judgments and be attentive to the way people live and suffer because of their conditions. In this sense, it is very important to emphasize their openness to God's grace and mercy.</w:t>
      </w:r>
    </w:p>
    <w:p w14:paraId="071191FC" w14:textId="77777777"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The Pope shows particular interest in situations of fragility: in which he recommends </w:t>
      </w:r>
      <w:r w:rsidRPr="002C5132">
        <w:rPr>
          <w:rFonts w:asciiTheme="majorHAnsi" w:hAnsiTheme="majorHAnsi" w:cs="Tahoma"/>
          <w:b/>
          <w:bCs/>
          <w:i/>
          <w:iCs/>
          <w:sz w:val="28"/>
          <w:szCs w:val="28"/>
          <w:lang w:val="en-US"/>
        </w:rPr>
        <w:t>accompanying, discerning and integrating</w:t>
      </w:r>
      <w:r w:rsidRPr="002C5132">
        <w:rPr>
          <w:rFonts w:asciiTheme="majorHAnsi" w:hAnsiTheme="majorHAnsi" w:cs="Tahoma"/>
          <w:sz w:val="28"/>
          <w:szCs w:val="28"/>
          <w:lang w:val="en-US"/>
        </w:rPr>
        <w:t>, for which he proposes the logic of pastoral mercy. The goal is integration into the ecclesial community. But more than a pastoral ministry of failures, what is important is the pastoral effort to consolidate Christian marriages and thus prevent breakdowns.</w:t>
      </w:r>
    </w:p>
    <w:p w14:paraId="481A23F3" w14:textId="10642FFF"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b/>
          <w:bCs/>
          <w:sz w:val="28"/>
          <w:szCs w:val="28"/>
          <w:lang w:val="en-US"/>
        </w:rPr>
        <w:t>The logic of mercy</w:t>
      </w:r>
      <w:r w:rsidRPr="002C5132">
        <w:rPr>
          <w:rFonts w:asciiTheme="majorHAnsi" w:hAnsiTheme="majorHAnsi" w:cs="Tahoma"/>
          <w:sz w:val="28"/>
          <w:szCs w:val="28"/>
          <w:lang w:val="en-US"/>
        </w:rPr>
        <w:t> should lead us to be open and willing to welcome and listen to these people with affection, helping them to discern their situation. In these situations</w:t>
      </w:r>
      <w:r w:rsidR="007E404A">
        <w:rPr>
          <w:rFonts w:asciiTheme="majorHAnsi" w:hAnsiTheme="majorHAnsi" w:cs="Tahoma"/>
          <w:sz w:val="28"/>
          <w:szCs w:val="28"/>
          <w:lang w:val="en-US"/>
        </w:rPr>
        <w:t>,</w:t>
      </w:r>
      <w:r w:rsidRPr="002C5132">
        <w:rPr>
          <w:rFonts w:asciiTheme="majorHAnsi" w:hAnsiTheme="majorHAnsi" w:cs="Tahoma"/>
          <w:sz w:val="28"/>
          <w:szCs w:val="28"/>
          <w:lang w:val="en-US"/>
        </w:rPr>
        <w:t xml:space="preserve"> we cannot forget that </w:t>
      </w:r>
      <w:r w:rsidRPr="002C5132">
        <w:rPr>
          <w:rFonts w:asciiTheme="majorHAnsi" w:hAnsiTheme="majorHAnsi" w:cs="Tahoma"/>
          <w:b/>
          <w:bCs/>
          <w:sz w:val="28"/>
          <w:szCs w:val="28"/>
          <w:lang w:val="en-US"/>
        </w:rPr>
        <w:t>families</w:t>
      </w:r>
      <w:r w:rsidRPr="002C5132">
        <w:rPr>
          <w:rFonts w:asciiTheme="majorHAnsi" w:hAnsiTheme="majorHAnsi" w:cs="Tahoma"/>
          <w:sz w:val="28"/>
          <w:szCs w:val="28"/>
          <w:lang w:val="en-US"/>
        </w:rPr>
        <w:t> are not only the object of pastoral care but the </w:t>
      </w:r>
      <w:r w:rsidRPr="002C5132">
        <w:rPr>
          <w:rFonts w:asciiTheme="majorHAnsi" w:hAnsiTheme="majorHAnsi" w:cs="Tahoma"/>
          <w:b/>
          <w:bCs/>
          <w:sz w:val="28"/>
          <w:szCs w:val="28"/>
          <w:lang w:val="en-US"/>
        </w:rPr>
        <w:t>subjects of it</w:t>
      </w:r>
      <w:r w:rsidRPr="002C5132">
        <w:rPr>
          <w:rFonts w:asciiTheme="majorHAnsi" w:hAnsiTheme="majorHAnsi" w:cs="Tahoma"/>
          <w:sz w:val="28"/>
          <w:szCs w:val="28"/>
          <w:lang w:val="en-US"/>
        </w:rPr>
        <w:t>. They do not only carry out an "ad intra" task, but also an "ad extra" task, for which it is advisable to carry out an outgoing mission, approaching these frail families and showing them what the Church offers in their situation (procedures of annulment) and accompany them in their process of peaceful and sincere discernment, being able to even present a pastoral relationship to the canonical process.</w:t>
      </w:r>
    </w:p>
    <w:p w14:paraId="2DE1EBFB" w14:textId="77777777" w:rsidR="002C5132" w:rsidRPr="002C5132"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Finally, </w:t>
      </w:r>
      <w:r w:rsidRPr="002C5132">
        <w:rPr>
          <w:rFonts w:asciiTheme="majorHAnsi" w:hAnsiTheme="majorHAnsi" w:cs="Tahoma"/>
          <w:b/>
          <w:bCs/>
          <w:sz w:val="28"/>
          <w:szCs w:val="28"/>
          <w:lang w:val="en-US"/>
        </w:rPr>
        <w:t>conjugal and family spirituality</w:t>
      </w:r>
      <w:r w:rsidRPr="002C5132">
        <w:rPr>
          <w:rFonts w:asciiTheme="majorHAnsi" w:hAnsiTheme="majorHAnsi" w:cs="Tahoma"/>
          <w:sz w:val="28"/>
          <w:szCs w:val="28"/>
          <w:lang w:val="en-US"/>
        </w:rPr>
        <w:t xml:space="preserve"> is also addressed in </w:t>
      </w:r>
      <w:r w:rsidRPr="002C5132">
        <w:rPr>
          <w:rFonts w:asciiTheme="majorHAnsi" w:hAnsiTheme="majorHAnsi" w:cs="Tahoma"/>
          <w:sz w:val="28"/>
          <w:szCs w:val="28"/>
          <w:lang w:val="la-Latn"/>
        </w:rPr>
        <w:t>Amoris Laetitia.</w:t>
      </w:r>
      <w:r w:rsidRPr="002C5132">
        <w:rPr>
          <w:rFonts w:asciiTheme="majorHAnsi" w:hAnsiTheme="majorHAnsi" w:cs="Tahoma"/>
          <w:sz w:val="28"/>
          <w:szCs w:val="28"/>
          <w:lang w:val="en-US"/>
        </w:rPr>
        <w:t xml:space="preserve"> The importance of impregnating, in the domestic Church, the daily life of gestures of love which are strengthened by listening to the Word and prayer, in order to be able to contemplate each loved one with the eyes of God and recognize Christ in him. "</w:t>
      </w:r>
      <w:r w:rsidRPr="002C5132">
        <w:rPr>
          <w:rFonts w:asciiTheme="majorHAnsi" w:hAnsiTheme="majorHAnsi" w:cs="Tahoma"/>
          <w:i/>
          <w:iCs/>
          <w:sz w:val="28"/>
          <w:szCs w:val="28"/>
          <w:lang w:val="en-US"/>
        </w:rPr>
        <w:t>No family is a perfect reality created once and for all, but it requires a progressive maturation of its ability to love</w:t>
      </w:r>
      <w:r w:rsidRPr="002C5132">
        <w:rPr>
          <w:rFonts w:asciiTheme="majorHAnsi" w:hAnsiTheme="majorHAnsi" w:cs="Tahoma"/>
          <w:sz w:val="28"/>
          <w:szCs w:val="28"/>
          <w:lang w:val="en-US"/>
        </w:rPr>
        <w:t>".</w:t>
      </w:r>
    </w:p>
    <w:p w14:paraId="4F26D9B2" w14:textId="26266856" w:rsidR="00BA6018" w:rsidRDefault="002C5132" w:rsidP="002C5132">
      <w:pPr>
        <w:ind w:left="708" w:right="-1"/>
        <w:jc w:val="both"/>
        <w:rPr>
          <w:rFonts w:asciiTheme="majorHAnsi" w:hAnsiTheme="majorHAnsi" w:cs="Tahoma"/>
          <w:sz w:val="28"/>
          <w:szCs w:val="28"/>
          <w:lang w:val="en-US"/>
        </w:rPr>
      </w:pPr>
      <w:r w:rsidRPr="002C5132">
        <w:rPr>
          <w:rFonts w:asciiTheme="majorHAnsi" w:hAnsiTheme="majorHAnsi" w:cs="Tahoma"/>
          <w:sz w:val="28"/>
          <w:szCs w:val="28"/>
          <w:lang w:val="en-US"/>
        </w:rPr>
        <w:t>It would be very nice to end the reflection with the prayer to the Holy Family that Pope Francis proposes at the end of the Exhortation</w:t>
      </w:r>
      <w:r w:rsidR="00BA6018">
        <w:rPr>
          <w:rFonts w:asciiTheme="majorHAnsi" w:hAnsiTheme="majorHAnsi" w:cs="Tahoma"/>
          <w:sz w:val="28"/>
          <w:szCs w:val="28"/>
          <w:lang w:val="en-US"/>
        </w:rPr>
        <w:t>:</w:t>
      </w:r>
    </w:p>
    <w:p w14:paraId="611CED69" w14:textId="77777777" w:rsidR="00BA6018" w:rsidRDefault="00BA6018">
      <w:pPr>
        <w:rPr>
          <w:rFonts w:asciiTheme="majorHAnsi" w:hAnsiTheme="majorHAnsi" w:cs="Tahoma"/>
          <w:sz w:val="28"/>
          <w:szCs w:val="28"/>
          <w:lang w:val="en-US"/>
        </w:rPr>
      </w:pPr>
      <w:r>
        <w:rPr>
          <w:rFonts w:asciiTheme="majorHAnsi" w:hAnsiTheme="majorHAnsi" w:cs="Tahoma"/>
          <w:sz w:val="28"/>
          <w:szCs w:val="28"/>
          <w:lang w:val="en-US"/>
        </w:rPr>
        <w:br w:type="page"/>
      </w:r>
    </w:p>
    <w:p w14:paraId="207A4F84" w14:textId="77777777" w:rsidR="002C5132" w:rsidRPr="002C5132" w:rsidRDefault="002C5132" w:rsidP="002C5132">
      <w:pPr>
        <w:ind w:left="708" w:right="-1"/>
        <w:jc w:val="both"/>
        <w:rPr>
          <w:rFonts w:asciiTheme="majorHAnsi" w:hAnsiTheme="majorHAnsi" w:cs="Tahoma"/>
          <w:b/>
          <w:bCs/>
          <w:i/>
          <w:iCs/>
          <w:sz w:val="28"/>
          <w:szCs w:val="28"/>
          <w:lang w:val="en-US"/>
        </w:rPr>
      </w:pPr>
      <w:r w:rsidRPr="002C5132">
        <w:rPr>
          <w:rFonts w:asciiTheme="majorHAnsi" w:hAnsiTheme="majorHAnsi" w:cs="Tahoma"/>
          <w:b/>
          <w:bCs/>
          <w:i/>
          <w:iCs/>
          <w:sz w:val="28"/>
          <w:szCs w:val="28"/>
          <w:lang w:val="en-US"/>
        </w:rPr>
        <w:t>Prayer to the Holy Family</w:t>
      </w:r>
    </w:p>
    <w:p w14:paraId="0F494A3B"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Jesus, Mary and Joseph,</w:t>
      </w:r>
    </w:p>
    <w:p w14:paraId="09B173A8"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in you we contemplate</w:t>
      </w:r>
    </w:p>
    <w:p w14:paraId="77AEACAD"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the splendour of true love;</w:t>
      </w:r>
    </w:p>
    <w:p w14:paraId="03234EFB"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to you we turn with trust.</w:t>
      </w:r>
    </w:p>
    <w:p w14:paraId="7C999679"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Holy Family of Nazareth,</w:t>
      </w:r>
    </w:p>
    <w:p w14:paraId="2B2E8F01"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grant that our families too</w:t>
      </w:r>
    </w:p>
    <w:p w14:paraId="3430EB43"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may be places of communion and prayer,</w:t>
      </w:r>
    </w:p>
    <w:p w14:paraId="53BE3145"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authentic schools of the Gospel</w:t>
      </w:r>
    </w:p>
    <w:p w14:paraId="42750C4B"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and small domestic churches.</w:t>
      </w:r>
    </w:p>
    <w:p w14:paraId="1F656620"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Holy Family of Nazareth,</w:t>
      </w:r>
    </w:p>
    <w:p w14:paraId="100B9B0A"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may families never again experience</w:t>
      </w:r>
    </w:p>
    <w:p w14:paraId="28479810"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violence, rejection and division;</w:t>
      </w:r>
    </w:p>
    <w:p w14:paraId="5DA177F3"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may all who have been hurt or scandalized</w:t>
      </w:r>
    </w:p>
    <w:p w14:paraId="168392D3"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find ready comfort and healing.</w:t>
      </w:r>
    </w:p>
    <w:p w14:paraId="50A4718F"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Holy Family of Nazareth,</w:t>
      </w:r>
    </w:p>
    <w:p w14:paraId="4FA54AAC"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make us once more mindful</w:t>
      </w:r>
    </w:p>
    <w:p w14:paraId="132E8C84"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of the sacredness and inviolability of the family,</w:t>
      </w:r>
    </w:p>
    <w:p w14:paraId="7BD16A3C"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and its beauty in God’s plan.</w:t>
      </w:r>
    </w:p>
    <w:p w14:paraId="2BE5682C"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Jesus, Mary and Joseph,</w:t>
      </w:r>
    </w:p>
    <w:p w14:paraId="1ADA3AE0"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 xml:space="preserve">Graciously hear our prayer. </w:t>
      </w:r>
    </w:p>
    <w:p w14:paraId="41116384" w14:textId="77777777" w:rsidR="002C5132" w:rsidRPr="002C5132" w:rsidRDefault="002C5132" w:rsidP="00201D4A">
      <w:pPr>
        <w:spacing w:after="0" w:line="240" w:lineRule="auto"/>
        <w:ind w:left="709"/>
        <w:jc w:val="both"/>
        <w:rPr>
          <w:rFonts w:asciiTheme="majorHAnsi" w:hAnsiTheme="majorHAnsi" w:cs="Tahoma"/>
          <w:i/>
          <w:iCs/>
          <w:sz w:val="28"/>
          <w:szCs w:val="28"/>
          <w:lang w:val="en-US"/>
        </w:rPr>
      </w:pPr>
      <w:r w:rsidRPr="002C5132">
        <w:rPr>
          <w:rFonts w:asciiTheme="majorHAnsi" w:hAnsiTheme="majorHAnsi" w:cs="Tahoma"/>
          <w:i/>
          <w:iCs/>
          <w:sz w:val="28"/>
          <w:szCs w:val="28"/>
          <w:lang w:val="en-US"/>
        </w:rPr>
        <w:t>Amen.</w:t>
      </w:r>
    </w:p>
    <w:p w14:paraId="53238503" w14:textId="77777777" w:rsidR="002C5132" w:rsidRPr="002C5132" w:rsidRDefault="002C5132" w:rsidP="002C5132">
      <w:pPr>
        <w:ind w:left="708" w:right="-1"/>
        <w:jc w:val="both"/>
        <w:rPr>
          <w:rFonts w:asciiTheme="majorHAnsi" w:hAnsiTheme="majorHAnsi" w:cs="Tahoma"/>
          <w:sz w:val="28"/>
          <w:szCs w:val="28"/>
          <w:lang w:val="en-US"/>
        </w:rPr>
      </w:pPr>
    </w:p>
    <w:p w14:paraId="40DDD83A" w14:textId="090E40CE" w:rsidR="002C5132" w:rsidRPr="00BA6018" w:rsidRDefault="00BA6018" w:rsidP="002C5132">
      <w:pPr>
        <w:ind w:right="-1"/>
        <w:jc w:val="both"/>
        <w:rPr>
          <w:rFonts w:asciiTheme="majorHAnsi" w:hAnsiTheme="majorHAnsi" w:cs="Tahoma"/>
          <w:b/>
          <w:bCs/>
          <w:sz w:val="28"/>
          <w:szCs w:val="28"/>
          <w:lang w:val="en-US"/>
        </w:rPr>
      </w:pPr>
      <w:r w:rsidRPr="00BA6018">
        <w:rPr>
          <w:rFonts w:asciiTheme="majorHAnsi" w:hAnsiTheme="majorHAnsi" w:cs="Tahoma"/>
          <w:b/>
          <w:bCs/>
          <w:sz w:val="28"/>
          <w:szCs w:val="28"/>
          <w:lang w:val="en-US"/>
        </w:rPr>
        <w:t>Notes</w:t>
      </w:r>
    </w:p>
    <w:bookmarkStart w:id="7" w:name="m_995313719389865036__ftn1"/>
    <w:p w14:paraId="0A8B44B4" w14:textId="77777777" w:rsidR="002C5132" w:rsidRPr="002C5132" w:rsidRDefault="002C5132" w:rsidP="002C5132">
      <w:pPr>
        <w:spacing w:after="0" w:line="240" w:lineRule="auto"/>
        <w:jc w:val="both"/>
        <w:rPr>
          <w:rFonts w:asciiTheme="majorHAnsi" w:hAnsiTheme="majorHAnsi" w:cs="Tahoma"/>
          <w:sz w:val="28"/>
          <w:szCs w:val="28"/>
          <w:lang w:val="la-Latn"/>
        </w:rPr>
      </w:pPr>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"m_995313719389865036__ftnref1"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[1]</w:t>
      </w:r>
      <w:r w:rsidRPr="002C5132">
        <w:rPr>
          <w:rFonts w:asciiTheme="majorHAnsi" w:hAnsiTheme="majorHAnsi" w:cs="Tahoma"/>
          <w:sz w:val="28"/>
          <w:szCs w:val="28"/>
          <w:lang w:val="en-US"/>
        </w:rPr>
        <w:fldChar w:fldCharType="end"/>
      </w:r>
      <w:bookmarkEnd w:id="7"/>
      <w:r w:rsidRPr="002C5132">
        <w:rPr>
          <w:rFonts w:asciiTheme="majorHAnsi" w:hAnsiTheme="majorHAnsi" w:cs="Tahoma"/>
          <w:sz w:val="28"/>
          <w:szCs w:val="28"/>
          <w:lang w:val="en-US"/>
        </w:rPr>
        <w:t> </w:t>
      </w:r>
      <w:bookmarkStart w:id="8" w:name="_Hlk46388963"/>
      <w:r w:rsidRPr="002C5132">
        <w:rPr>
          <w:rFonts w:asciiTheme="majorHAnsi" w:hAnsiTheme="majorHAnsi" w:cs="Tahoma"/>
          <w:sz w:val="28"/>
          <w:szCs w:val="28"/>
          <w:lang w:val="la-Latn"/>
        </w:rPr>
        <w:t xml:space="preserve">Instrumentum Laboris </w:t>
      </w:r>
      <w:bookmarkEnd w:id="8"/>
      <w:r w:rsidRPr="002C5132">
        <w:rPr>
          <w:rFonts w:asciiTheme="majorHAnsi" w:hAnsiTheme="majorHAnsi" w:cs="Tahoma"/>
          <w:sz w:val="28"/>
          <w:szCs w:val="28"/>
          <w:lang w:val="la-Latn"/>
        </w:rPr>
        <w:t>2014</w:t>
      </w:r>
    </w:p>
    <w:bookmarkStart w:id="9" w:name="m_995313719389865036__ftn2"/>
    <w:p w14:paraId="1BD75302" w14:textId="70D0792B" w:rsidR="002C5132" w:rsidRPr="002C5132" w:rsidRDefault="002C5132" w:rsidP="002C5132">
      <w:pPr>
        <w:spacing w:after="0" w:line="240" w:lineRule="auto"/>
        <w:jc w:val="both"/>
        <w:rPr>
          <w:rFonts w:asciiTheme="majorHAnsi" w:hAnsiTheme="majorHAnsi" w:cs="Tahoma"/>
          <w:sz w:val="28"/>
          <w:szCs w:val="28"/>
          <w:lang w:val="en-US"/>
        </w:rPr>
      </w:pPr>
      <w:r w:rsidRPr="002C5132">
        <w:rPr>
          <w:rFonts w:asciiTheme="majorHAnsi" w:hAnsiTheme="majorHAnsi" w:cs="Tahoma"/>
          <w:sz w:val="28"/>
          <w:szCs w:val="28"/>
          <w:lang w:val="la-Latn"/>
        </w:rPr>
        <w:fldChar w:fldCharType="begin"/>
      </w:r>
      <w:r w:rsidRPr="002C5132">
        <w:rPr>
          <w:rFonts w:asciiTheme="majorHAnsi" w:hAnsiTheme="majorHAnsi" w:cs="Tahoma"/>
          <w:sz w:val="28"/>
          <w:szCs w:val="28"/>
          <w:lang w:val="la-Latn"/>
        </w:rPr>
        <w:instrText xml:space="preserve"> HYPERLINK "https://mail.google.com/mail/u/0/" \l "m_995313719389865036__ftnref2" \o "" </w:instrText>
      </w:r>
      <w:r w:rsidRPr="002C5132">
        <w:rPr>
          <w:rFonts w:asciiTheme="majorHAnsi" w:hAnsiTheme="majorHAnsi" w:cs="Tahoma"/>
          <w:sz w:val="28"/>
          <w:szCs w:val="28"/>
          <w:lang w:val="la-Latn"/>
        </w:rPr>
        <w:fldChar w:fldCharType="separate"/>
      </w:r>
      <w:r w:rsidRPr="002C5132">
        <w:rPr>
          <w:rStyle w:val="Collegamentoipertestuale"/>
          <w:rFonts w:asciiTheme="majorHAnsi" w:hAnsiTheme="majorHAnsi" w:cs="Tahoma"/>
          <w:sz w:val="28"/>
          <w:szCs w:val="28"/>
          <w:vertAlign w:val="superscript"/>
          <w:lang w:val="la-Latn"/>
        </w:rPr>
        <w:t>[2]</w:t>
      </w:r>
      <w:r w:rsidRPr="002C5132">
        <w:rPr>
          <w:rFonts w:asciiTheme="majorHAnsi" w:hAnsiTheme="majorHAnsi" w:cs="Tahoma"/>
          <w:sz w:val="28"/>
          <w:szCs w:val="28"/>
          <w:lang w:val="la-Latn"/>
        </w:rPr>
        <w:fldChar w:fldCharType="end"/>
      </w:r>
      <w:bookmarkEnd w:id="9"/>
      <w:r w:rsidRPr="002C5132">
        <w:rPr>
          <w:rFonts w:asciiTheme="majorHAnsi" w:hAnsiTheme="majorHAnsi" w:cs="Tahoma"/>
          <w:sz w:val="28"/>
          <w:szCs w:val="28"/>
          <w:lang w:val="la-Latn"/>
        </w:rPr>
        <w:t> </w:t>
      </w:r>
      <w:r w:rsidR="007E404A" w:rsidRPr="00BA6018">
        <w:rPr>
          <w:rFonts w:asciiTheme="majorHAnsi" w:hAnsiTheme="majorHAnsi" w:cs="Tahoma"/>
          <w:sz w:val="28"/>
          <w:szCs w:val="28"/>
          <w:lang w:val="la-Latn"/>
        </w:rPr>
        <w:t>Instrumentum Laboris</w:t>
      </w:r>
      <w:r w:rsidRPr="002C5132">
        <w:rPr>
          <w:rFonts w:asciiTheme="majorHAnsi" w:hAnsiTheme="majorHAnsi" w:cs="Tahoma"/>
          <w:sz w:val="28"/>
          <w:szCs w:val="28"/>
          <w:lang w:val="en-US"/>
        </w:rPr>
        <w:t xml:space="preserve"> 2014</w:t>
      </w:r>
    </w:p>
    <w:bookmarkStart w:id="10" w:name="m_995313719389865036__ftn3"/>
    <w:p w14:paraId="2E982E3F" w14:textId="18E99443" w:rsidR="002C5132" w:rsidRPr="002C5132" w:rsidRDefault="002C5132" w:rsidP="002C5132">
      <w:pPr>
        <w:spacing w:after="0" w:line="240" w:lineRule="auto"/>
        <w:jc w:val="both"/>
        <w:rPr>
          <w:rFonts w:asciiTheme="majorHAnsi" w:hAnsiTheme="majorHAnsi" w:cs="Tahoma"/>
          <w:sz w:val="28"/>
          <w:szCs w:val="28"/>
          <w:lang w:val="en-US"/>
        </w:rPr>
      </w:pPr>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"m_995313719389865036__ftnref3"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[3]</w:t>
      </w:r>
      <w:r w:rsidRPr="002C5132">
        <w:rPr>
          <w:rFonts w:asciiTheme="majorHAnsi" w:hAnsiTheme="majorHAnsi" w:cs="Tahoma"/>
          <w:sz w:val="28"/>
          <w:szCs w:val="28"/>
          <w:lang w:val="en-US"/>
        </w:rPr>
        <w:fldChar w:fldCharType="end"/>
      </w:r>
      <w:bookmarkEnd w:id="10"/>
      <w:r w:rsidRPr="002C5132">
        <w:rPr>
          <w:rFonts w:asciiTheme="majorHAnsi" w:hAnsiTheme="majorHAnsi" w:cs="Tahoma"/>
          <w:sz w:val="28"/>
          <w:szCs w:val="28"/>
          <w:lang w:val="en-US"/>
        </w:rPr>
        <w:t> Francis: Homi</w:t>
      </w:r>
      <w:r w:rsidR="007E404A" w:rsidRPr="007E404A">
        <w:rPr>
          <w:rFonts w:asciiTheme="majorHAnsi" w:hAnsiTheme="majorHAnsi" w:cs="Tahoma"/>
          <w:sz w:val="28"/>
          <w:szCs w:val="28"/>
          <w:lang w:val="en-US"/>
        </w:rPr>
        <w:t xml:space="preserve">ly on </w:t>
      </w:r>
      <w:r w:rsidRPr="002C5132">
        <w:rPr>
          <w:rFonts w:asciiTheme="majorHAnsi" w:hAnsiTheme="majorHAnsi" w:cs="Tahoma"/>
          <w:sz w:val="28"/>
          <w:szCs w:val="28"/>
          <w:lang w:val="en-US"/>
        </w:rPr>
        <w:t>matrimon</w:t>
      </w:r>
      <w:r w:rsidR="007E404A" w:rsidRPr="007E404A">
        <w:rPr>
          <w:rFonts w:asciiTheme="majorHAnsi" w:hAnsiTheme="majorHAnsi" w:cs="Tahoma"/>
          <w:sz w:val="28"/>
          <w:szCs w:val="28"/>
          <w:lang w:val="en-US"/>
        </w:rPr>
        <w:t>y</w:t>
      </w:r>
      <w:r w:rsidRPr="002C5132">
        <w:rPr>
          <w:rFonts w:asciiTheme="majorHAnsi" w:hAnsiTheme="majorHAnsi" w:cs="Tahoma"/>
          <w:sz w:val="28"/>
          <w:szCs w:val="28"/>
          <w:lang w:val="en-US"/>
        </w:rPr>
        <w:t>, Bas</w:t>
      </w:r>
      <w:r w:rsidR="007E404A">
        <w:rPr>
          <w:rFonts w:asciiTheme="majorHAnsi" w:hAnsiTheme="majorHAnsi" w:cs="Tahoma"/>
          <w:sz w:val="28"/>
          <w:szCs w:val="28"/>
          <w:lang w:val="en-US"/>
        </w:rPr>
        <w:t>i</w:t>
      </w:r>
      <w:r w:rsidRPr="002C5132">
        <w:rPr>
          <w:rFonts w:asciiTheme="majorHAnsi" w:hAnsiTheme="majorHAnsi" w:cs="Tahoma"/>
          <w:sz w:val="28"/>
          <w:szCs w:val="28"/>
          <w:lang w:val="en-US"/>
        </w:rPr>
        <w:t>lic S</w:t>
      </w:r>
      <w:r w:rsidR="007E404A">
        <w:rPr>
          <w:rFonts w:asciiTheme="majorHAnsi" w:hAnsiTheme="majorHAnsi" w:cs="Tahoma"/>
          <w:sz w:val="28"/>
          <w:szCs w:val="28"/>
          <w:lang w:val="en-US"/>
        </w:rPr>
        <w:t>t</w:t>
      </w:r>
      <w:r w:rsidRPr="002C5132">
        <w:rPr>
          <w:rFonts w:asciiTheme="majorHAnsi" w:hAnsiTheme="majorHAnsi" w:cs="Tahoma"/>
          <w:sz w:val="28"/>
          <w:szCs w:val="28"/>
          <w:lang w:val="en-US"/>
        </w:rPr>
        <w:t xml:space="preserve"> Pe</w:t>
      </w:r>
      <w:r w:rsidR="007E404A">
        <w:rPr>
          <w:rFonts w:asciiTheme="majorHAnsi" w:hAnsiTheme="majorHAnsi" w:cs="Tahoma"/>
          <w:sz w:val="28"/>
          <w:szCs w:val="28"/>
          <w:lang w:val="en-US"/>
        </w:rPr>
        <w:t>ter</w:t>
      </w:r>
      <w:r w:rsidRPr="002C5132">
        <w:rPr>
          <w:rFonts w:asciiTheme="majorHAnsi" w:hAnsiTheme="majorHAnsi" w:cs="Tahoma"/>
          <w:sz w:val="28"/>
          <w:szCs w:val="28"/>
          <w:lang w:val="en-US"/>
        </w:rPr>
        <w:t xml:space="preserve"> </w:t>
      </w:r>
      <w:r w:rsidR="007E404A">
        <w:rPr>
          <w:rFonts w:asciiTheme="majorHAnsi" w:hAnsiTheme="majorHAnsi" w:cs="Tahoma"/>
          <w:sz w:val="28"/>
          <w:szCs w:val="28"/>
          <w:lang w:val="en-US"/>
        </w:rPr>
        <w:t>09.</w:t>
      </w:r>
      <w:r w:rsidRPr="002C5132">
        <w:rPr>
          <w:rFonts w:asciiTheme="majorHAnsi" w:hAnsiTheme="majorHAnsi" w:cs="Tahoma"/>
          <w:sz w:val="28"/>
          <w:szCs w:val="28"/>
          <w:lang w:val="en-US"/>
        </w:rPr>
        <w:t>14.2014</w:t>
      </w:r>
    </w:p>
    <w:bookmarkStart w:id="11" w:name="m_995313719389865036__ftn4"/>
    <w:p w14:paraId="1F32FB68" w14:textId="48789148" w:rsidR="002C5132" w:rsidRPr="002C5132" w:rsidRDefault="002C5132" w:rsidP="002C5132">
      <w:pPr>
        <w:spacing w:after="0" w:line="240" w:lineRule="auto"/>
        <w:jc w:val="both"/>
        <w:rPr>
          <w:rFonts w:asciiTheme="majorHAnsi" w:hAnsiTheme="majorHAnsi" w:cs="Tahoma"/>
          <w:sz w:val="28"/>
          <w:szCs w:val="28"/>
          <w:lang w:val="en-US"/>
        </w:rPr>
      </w:pPr>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"m_995313719389865036__ftnref4"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[4]</w:t>
      </w:r>
      <w:r w:rsidRPr="002C5132">
        <w:rPr>
          <w:rFonts w:asciiTheme="majorHAnsi" w:hAnsiTheme="majorHAnsi" w:cs="Tahoma"/>
          <w:sz w:val="28"/>
          <w:szCs w:val="28"/>
          <w:lang w:val="en-US"/>
        </w:rPr>
        <w:fldChar w:fldCharType="end"/>
      </w:r>
      <w:bookmarkEnd w:id="11"/>
      <w:r w:rsidRPr="002C5132">
        <w:rPr>
          <w:rFonts w:asciiTheme="majorHAnsi" w:hAnsiTheme="majorHAnsi" w:cs="Tahoma"/>
          <w:sz w:val="28"/>
          <w:szCs w:val="28"/>
          <w:lang w:val="en-US"/>
        </w:rPr>
        <w:t xml:space="preserve"> Francisco: Audiencia General </w:t>
      </w:r>
      <w:r w:rsidR="007E404A">
        <w:rPr>
          <w:rFonts w:asciiTheme="majorHAnsi" w:hAnsiTheme="majorHAnsi" w:cs="Tahoma"/>
          <w:sz w:val="28"/>
          <w:szCs w:val="28"/>
          <w:lang w:val="en-US"/>
        </w:rPr>
        <w:t>04.0</w:t>
      </w:r>
      <w:r w:rsidRPr="002C5132">
        <w:rPr>
          <w:rFonts w:asciiTheme="majorHAnsi" w:hAnsiTheme="majorHAnsi" w:cs="Tahoma"/>
          <w:sz w:val="28"/>
          <w:szCs w:val="28"/>
          <w:lang w:val="en-US"/>
        </w:rPr>
        <w:t>2.2014</w:t>
      </w:r>
    </w:p>
    <w:bookmarkStart w:id="12" w:name="m_995313719389865036__ftn5"/>
    <w:p w14:paraId="01E39A6E" w14:textId="7506D882" w:rsidR="002C5132" w:rsidRPr="002C5132" w:rsidRDefault="002C5132" w:rsidP="002C5132">
      <w:pPr>
        <w:spacing w:after="0" w:line="240" w:lineRule="auto"/>
        <w:jc w:val="both"/>
        <w:rPr>
          <w:rFonts w:asciiTheme="majorHAnsi" w:hAnsiTheme="majorHAnsi" w:cs="Tahoma"/>
          <w:sz w:val="28"/>
          <w:szCs w:val="28"/>
          <w:lang w:val="en-US"/>
        </w:rPr>
      </w:pPr>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"m_995313719389865036__ftnref5"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[5]</w:t>
      </w:r>
      <w:r w:rsidRPr="002C5132">
        <w:rPr>
          <w:rFonts w:asciiTheme="majorHAnsi" w:hAnsiTheme="majorHAnsi" w:cs="Tahoma"/>
          <w:sz w:val="28"/>
          <w:szCs w:val="28"/>
          <w:lang w:val="en-US"/>
        </w:rPr>
        <w:fldChar w:fldCharType="end"/>
      </w:r>
      <w:bookmarkEnd w:id="12"/>
      <w:r w:rsidRPr="002C5132">
        <w:rPr>
          <w:rFonts w:asciiTheme="majorHAnsi" w:hAnsiTheme="majorHAnsi" w:cs="Tahoma"/>
          <w:sz w:val="28"/>
          <w:szCs w:val="28"/>
          <w:lang w:val="en-US"/>
        </w:rPr>
        <w:t> </w:t>
      </w:r>
      <w:r w:rsidR="007E404A">
        <w:rPr>
          <w:rFonts w:asciiTheme="majorHAnsi" w:hAnsiTheme="majorHAnsi" w:cs="Tahoma"/>
          <w:sz w:val="28"/>
          <w:szCs w:val="28"/>
          <w:lang w:val="en-US"/>
        </w:rPr>
        <w:t>09.</w:t>
      </w:r>
      <w:r w:rsidRPr="002C5132">
        <w:rPr>
          <w:rFonts w:asciiTheme="majorHAnsi" w:hAnsiTheme="majorHAnsi" w:cs="Tahoma"/>
          <w:sz w:val="28"/>
          <w:szCs w:val="28"/>
          <w:lang w:val="en-US"/>
        </w:rPr>
        <w:t>18.</w:t>
      </w:r>
      <w:r w:rsidR="007E404A">
        <w:rPr>
          <w:rFonts w:asciiTheme="majorHAnsi" w:hAnsiTheme="majorHAnsi" w:cs="Tahoma"/>
          <w:sz w:val="28"/>
          <w:szCs w:val="28"/>
          <w:lang w:val="en-US"/>
        </w:rPr>
        <w:t>2</w:t>
      </w:r>
      <w:r w:rsidRPr="002C5132">
        <w:rPr>
          <w:rFonts w:asciiTheme="majorHAnsi" w:hAnsiTheme="majorHAnsi" w:cs="Tahoma"/>
          <w:sz w:val="28"/>
          <w:szCs w:val="28"/>
          <w:lang w:val="en-US"/>
        </w:rPr>
        <w:t xml:space="preserve">010 </w:t>
      </w:r>
      <w:r w:rsidR="007E404A">
        <w:rPr>
          <w:rFonts w:asciiTheme="majorHAnsi" w:hAnsiTheme="majorHAnsi" w:cs="Tahoma"/>
          <w:sz w:val="28"/>
          <w:szCs w:val="28"/>
          <w:lang w:val="en-US"/>
        </w:rPr>
        <w:t>C</w:t>
      </w:r>
      <w:r w:rsidRPr="002C5132">
        <w:rPr>
          <w:rFonts w:asciiTheme="majorHAnsi" w:hAnsiTheme="majorHAnsi" w:cs="Tahoma"/>
          <w:sz w:val="28"/>
          <w:szCs w:val="28"/>
          <w:lang w:val="en-US"/>
        </w:rPr>
        <w:t>at</w:t>
      </w:r>
      <w:r w:rsidR="007E404A">
        <w:rPr>
          <w:rFonts w:asciiTheme="majorHAnsi" w:hAnsiTheme="majorHAnsi" w:cs="Tahoma"/>
          <w:sz w:val="28"/>
          <w:szCs w:val="28"/>
          <w:lang w:val="en-US"/>
        </w:rPr>
        <w:t>h</w:t>
      </w:r>
      <w:r w:rsidRPr="002C5132">
        <w:rPr>
          <w:rFonts w:asciiTheme="majorHAnsi" w:hAnsiTheme="majorHAnsi" w:cs="Tahoma"/>
          <w:sz w:val="28"/>
          <w:szCs w:val="28"/>
          <w:lang w:val="en-US"/>
        </w:rPr>
        <w:t>edral de Westminster</w:t>
      </w:r>
    </w:p>
    <w:bookmarkStart w:id="13" w:name="m_995313719389865036__ftn6"/>
    <w:p w14:paraId="13A812AE" w14:textId="57E9AEE0" w:rsidR="002C5132" w:rsidRPr="002C5132" w:rsidRDefault="002C5132" w:rsidP="002C5132">
      <w:pPr>
        <w:spacing w:after="0" w:line="240" w:lineRule="auto"/>
        <w:jc w:val="both"/>
        <w:rPr>
          <w:rFonts w:asciiTheme="majorHAnsi" w:hAnsiTheme="majorHAnsi" w:cs="Tahoma"/>
          <w:sz w:val="28"/>
          <w:szCs w:val="28"/>
          <w:lang w:val="en-US"/>
        </w:rPr>
      </w:pPr>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"m_995313719389865036__ftnref6"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[6]</w:t>
      </w:r>
      <w:r w:rsidRPr="002C5132">
        <w:rPr>
          <w:rFonts w:asciiTheme="majorHAnsi" w:hAnsiTheme="majorHAnsi" w:cs="Tahoma"/>
          <w:sz w:val="28"/>
          <w:szCs w:val="28"/>
          <w:lang w:val="en-US"/>
        </w:rPr>
        <w:fldChar w:fldCharType="end"/>
      </w:r>
      <w:bookmarkEnd w:id="13"/>
      <w:r w:rsidRPr="002C5132">
        <w:rPr>
          <w:rFonts w:asciiTheme="majorHAnsi" w:hAnsiTheme="majorHAnsi" w:cs="Tahoma"/>
          <w:sz w:val="28"/>
          <w:szCs w:val="28"/>
          <w:lang w:val="en-US"/>
        </w:rPr>
        <w:t xml:space="preserve"> Francis </w:t>
      </w:r>
      <w:r w:rsidR="007E404A">
        <w:rPr>
          <w:rFonts w:asciiTheme="majorHAnsi" w:hAnsiTheme="majorHAnsi" w:cs="Tahoma"/>
          <w:sz w:val="28"/>
          <w:szCs w:val="28"/>
          <w:lang w:val="en-US"/>
        </w:rPr>
        <w:t>10.0</w:t>
      </w:r>
      <w:r w:rsidRPr="002C5132">
        <w:rPr>
          <w:rFonts w:asciiTheme="majorHAnsi" w:hAnsiTheme="majorHAnsi" w:cs="Tahoma"/>
          <w:sz w:val="28"/>
          <w:szCs w:val="28"/>
          <w:lang w:val="en-US"/>
        </w:rPr>
        <w:t>4.2014</w:t>
      </w:r>
    </w:p>
    <w:bookmarkStart w:id="14" w:name="m_995313719389865036__ftn7"/>
    <w:p w14:paraId="31E150D7" w14:textId="29B205AB" w:rsidR="002C5132" w:rsidRPr="002C5132" w:rsidRDefault="002C5132" w:rsidP="002C5132">
      <w:pPr>
        <w:spacing w:after="0" w:line="240" w:lineRule="auto"/>
        <w:jc w:val="both"/>
        <w:rPr>
          <w:rFonts w:asciiTheme="majorHAnsi" w:hAnsiTheme="majorHAnsi" w:cs="Tahoma"/>
          <w:sz w:val="28"/>
          <w:szCs w:val="28"/>
          <w:lang w:val="en-US"/>
        </w:rPr>
      </w:pPr>
      <w:r w:rsidRPr="002C5132">
        <w:rPr>
          <w:rFonts w:asciiTheme="majorHAnsi" w:hAnsiTheme="majorHAnsi" w:cs="Tahoma"/>
          <w:sz w:val="28"/>
          <w:szCs w:val="28"/>
          <w:lang w:val="it-IT"/>
        </w:rPr>
        <w:fldChar w:fldCharType="begin"/>
      </w:r>
      <w:r w:rsidRPr="002C5132">
        <w:rPr>
          <w:rFonts w:asciiTheme="majorHAnsi" w:hAnsiTheme="majorHAnsi" w:cs="Tahoma"/>
          <w:sz w:val="28"/>
          <w:szCs w:val="28"/>
          <w:lang w:val="en-US"/>
        </w:rPr>
        <w:instrText xml:space="preserve"> HYPERLINK "https://mail.google.com/mail/u/0/" \l "m_995313719389865036__ftnref7" \o "" </w:instrText>
      </w:r>
      <w:r w:rsidRPr="002C5132">
        <w:rPr>
          <w:rFonts w:asciiTheme="majorHAnsi" w:hAnsiTheme="majorHAnsi" w:cs="Tahoma"/>
          <w:sz w:val="28"/>
          <w:szCs w:val="28"/>
          <w:lang w:val="it-IT"/>
        </w:rPr>
        <w:fldChar w:fldCharType="separate"/>
      </w:r>
      <w:r w:rsidRPr="002C5132">
        <w:rPr>
          <w:rStyle w:val="Collegamentoipertestuale"/>
          <w:rFonts w:asciiTheme="majorHAnsi" w:hAnsiTheme="majorHAnsi" w:cs="Tahoma"/>
          <w:sz w:val="28"/>
          <w:szCs w:val="28"/>
          <w:vertAlign w:val="superscript"/>
          <w:lang w:val="en-US"/>
        </w:rPr>
        <w:t>[7]</w:t>
      </w:r>
      <w:r w:rsidRPr="002C5132">
        <w:rPr>
          <w:rFonts w:asciiTheme="majorHAnsi" w:hAnsiTheme="majorHAnsi" w:cs="Tahoma"/>
          <w:sz w:val="28"/>
          <w:szCs w:val="28"/>
          <w:lang w:val="en-US"/>
        </w:rPr>
        <w:fldChar w:fldCharType="end"/>
      </w:r>
      <w:bookmarkEnd w:id="14"/>
      <w:r w:rsidRPr="002C5132">
        <w:rPr>
          <w:rFonts w:asciiTheme="majorHAnsi" w:hAnsiTheme="majorHAnsi" w:cs="Tahoma"/>
          <w:sz w:val="28"/>
          <w:szCs w:val="28"/>
          <w:lang w:val="en-US"/>
        </w:rPr>
        <w:t xml:space="preserve"> Francis </w:t>
      </w:r>
      <w:r w:rsidR="007E404A">
        <w:rPr>
          <w:rFonts w:asciiTheme="majorHAnsi" w:hAnsiTheme="majorHAnsi" w:cs="Tahoma"/>
          <w:sz w:val="28"/>
          <w:szCs w:val="28"/>
          <w:lang w:val="en-US"/>
        </w:rPr>
        <w:t>10.04</w:t>
      </w:r>
      <w:r w:rsidRPr="002C5132">
        <w:rPr>
          <w:rFonts w:asciiTheme="majorHAnsi" w:hAnsiTheme="majorHAnsi" w:cs="Tahoma"/>
          <w:sz w:val="28"/>
          <w:szCs w:val="28"/>
          <w:lang w:val="en-US"/>
        </w:rPr>
        <w:t>.2014</w:t>
      </w:r>
    </w:p>
    <w:p w14:paraId="3A90A22F" w14:textId="19BD01DD" w:rsidR="00BD0BE9" w:rsidRPr="00040344" w:rsidRDefault="00BD0BE9" w:rsidP="002C5132">
      <w:pPr>
        <w:spacing w:after="0"/>
        <w:ind w:right="-1"/>
        <w:contextualSpacing/>
        <w:jc w:val="both"/>
        <w:rPr>
          <w:rFonts w:asciiTheme="majorHAnsi" w:hAnsiTheme="majorHAnsi" w:cs="Tahoma"/>
          <w:sz w:val="28"/>
          <w:szCs w:val="28"/>
        </w:rPr>
      </w:pPr>
    </w:p>
    <w:p w14:paraId="59AAA5F6" w14:textId="77777777" w:rsidR="00747324" w:rsidRPr="00040344" w:rsidRDefault="00BD0BE9" w:rsidP="002C5132">
      <w:pPr>
        <w:spacing w:after="0"/>
        <w:ind w:right="-1"/>
        <w:contextualSpacing/>
        <w:jc w:val="both"/>
        <w:rPr>
          <w:rFonts w:asciiTheme="majorHAnsi" w:hAnsiTheme="majorHAnsi" w:cs="Tahoma"/>
          <w:sz w:val="28"/>
          <w:szCs w:val="28"/>
        </w:rPr>
      </w:pPr>
      <w:r w:rsidRPr="00040344">
        <w:rPr>
          <w:rFonts w:asciiTheme="majorHAnsi" w:hAnsiTheme="majorHAnsi" w:cs="Tahoma"/>
          <w:sz w:val="28"/>
          <w:szCs w:val="28"/>
        </w:rPr>
        <w:tab/>
      </w:r>
      <w:r w:rsidRPr="00040344">
        <w:rPr>
          <w:rFonts w:asciiTheme="majorHAnsi" w:hAnsiTheme="majorHAnsi" w:cs="Tahoma"/>
          <w:sz w:val="28"/>
          <w:szCs w:val="28"/>
        </w:rPr>
        <w:tab/>
      </w:r>
      <w:r w:rsidRPr="00040344">
        <w:rPr>
          <w:rFonts w:asciiTheme="majorHAnsi" w:hAnsiTheme="majorHAnsi" w:cs="Tahoma"/>
          <w:sz w:val="28"/>
          <w:szCs w:val="28"/>
        </w:rPr>
        <w:tab/>
      </w:r>
      <w:r w:rsidRPr="00040344">
        <w:rPr>
          <w:rFonts w:asciiTheme="majorHAnsi" w:hAnsiTheme="majorHAnsi" w:cs="Tahoma"/>
          <w:sz w:val="28"/>
          <w:szCs w:val="28"/>
        </w:rPr>
        <w:tab/>
      </w:r>
      <w:r w:rsidRPr="00040344">
        <w:rPr>
          <w:rFonts w:asciiTheme="majorHAnsi" w:hAnsiTheme="majorHAnsi" w:cs="Tahoma"/>
          <w:sz w:val="28"/>
          <w:szCs w:val="28"/>
        </w:rPr>
        <w:tab/>
      </w:r>
      <w:r w:rsidRPr="00040344">
        <w:rPr>
          <w:rFonts w:asciiTheme="majorHAnsi" w:hAnsiTheme="majorHAnsi" w:cs="Tahoma"/>
          <w:sz w:val="28"/>
          <w:szCs w:val="28"/>
        </w:rPr>
        <w:tab/>
      </w:r>
      <w:r w:rsidRPr="00040344">
        <w:rPr>
          <w:rFonts w:asciiTheme="majorHAnsi" w:hAnsiTheme="majorHAnsi" w:cs="Tahoma"/>
          <w:sz w:val="28"/>
          <w:szCs w:val="28"/>
        </w:rPr>
        <w:tab/>
        <w:t>P. Santiago Fdez del Campo msf</w:t>
      </w:r>
    </w:p>
    <w:p w14:paraId="02ADB3C0" w14:textId="7B673BB6" w:rsidR="00BD0BE9" w:rsidRPr="00040344" w:rsidRDefault="00BD0BE9" w:rsidP="002C5132">
      <w:pPr>
        <w:spacing w:after="0"/>
        <w:ind w:right="-1"/>
        <w:contextualSpacing/>
        <w:jc w:val="both"/>
        <w:rPr>
          <w:rFonts w:asciiTheme="majorHAnsi" w:hAnsiTheme="majorHAnsi" w:cs="Tahoma"/>
          <w:sz w:val="28"/>
          <w:szCs w:val="28"/>
        </w:rPr>
      </w:pPr>
      <w:r w:rsidRPr="00040344">
        <w:rPr>
          <w:rFonts w:asciiTheme="majorHAnsi" w:hAnsiTheme="majorHAnsi" w:cs="Tahoma"/>
          <w:sz w:val="28"/>
          <w:szCs w:val="28"/>
        </w:rPr>
        <w:tab/>
      </w:r>
      <w:r w:rsidRPr="00040344">
        <w:rPr>
          <w:rFonts w:asciiTheme="majorHAnsi" w:hAnsiTheme="majorHAnsi" w:cs="Tahoma"/>
          <w:sz w:val="28"/>
          <w:szCs w:val="28"/>
        </w:rPr>
        <w:tab/>
      </w:r>
      <w:r w:rsidRPr="00040344">
        <w:rPr>
          <w:rFonts w:asciiTheme="majorHAnsi" w:hAnsiTheme="majorHAnsi" w:cs="Tahoma"/>
          <w:sz w:val="28"/>
          <w:szCs w:val="28"/>
        </w:rPr>
        <w:tab/>
      </w:r>
      <w:r w:rsidRPr="00040344">
        <w:rPr>
          <w:rFonts w:asciiTheme="majorHAnsi" w:hAnsiTheme="majorHAnsi" w:cs="Tahoma"/>
          <w:sz w:val="28"/>
          <w:szCs w:val="28"/>
        </w:rPr>
        <w:tab/>
      </w:r>
      <w:r w:rsidRPr="00040344">
        <w:rPr>
          <w:rFonts w:asciiTheme="majorHAnsi" w:hAnsiTheme="majorHAnsi" w:cs="Tahoma"/>
          <w:sz w:val="28"/>
          <w:szCs w:val="28"/>
        </w:rPr>
        <w:tab/>
      </w:r>
      <w:r w:rsidRPr="00040344">
        <w:rPr>
          <w:rFonts w:asciiTheme="majorHAnsi" w:hAnsiTheme="majorHAnsi" w:cs="Tahoma"/>
          <w:sz w:val="28"/>
          <w:szCs w:val="28"/>
        </w:rPr>
        <w:tab/>
      </w:r>
      <w:r w:rsidRPr="00040344">
        <w:rPr>
          <w:rFonts w:asciiTheme="majorHAnsi" w:hAnsiTheme="majorHAnsi" w:cs="Tahoma"/>
          <w:sz w:val="28"/>
          <w:szCs w:val="28"/>
        </w:rPr>
        <w:tab/>
      </w:r>
      <w:r w:rsidRPr="00040344">
        <w:rPr>
          <w:rFonts w:asciiTheme="majorHAnsi" w:hAnsiTheme="majorHAnsi" w:cs="Tahoma"/>
          <w:sz w:val="28"/>
          <w:szCs w:val="28"/>
        </w:rPr>
        <w:tab/>
        <w:t>Madrid</w:t>
      </w:r>
      <w:r w:rsidR="007E404A">
        <w:rPr>
          <w:rFonts w:asciiTheme="majorHAnsi" w:hAnsiTheme="majorHAnsi" w:cs="Tahoma"/>
          <w:sz w:val="28"/>
          <w:szCs w:val="28"/>
        </w:rPr>
        <w:t>; August</w:t>
      </w:r>
      <w:r w:rsidRPr="00040344">
        <w:rPr>
          <w:rFonts w:asciiTheme="majorHAnsi" w:hAnsiTheme="majorHAnsi" w:cs="Tahoma"/>
          <w:sz w:val="28"/>
          <w:szCs w:val="28"/>
        </w:rPr>
        <w:t xml:space="preserve"> 2020</w:t>
      </w:r>
    </w:p>
    <w:sectPr w:rsidR="00BD0BE9" w:rsidRPr="00040344" w:rsidSect="00040344">
      <w:headerReference w:type="default" r:id="rId6"/>
      <w:footerReference w:type="default" r:id="rId7"/>
      <w:pgSz w:w="11906" w:h="16838" w:code="9"/>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4C77F" w14:textId="77777777" w:rsidR="008D06A1" w:rsidRDefault="008D06A1" w:rsidP="009063CB">
      <w:pPr>
        <w:spacing w:after="0" w:line="240" w:lineRule="auto"/>
      </w:pPr>
      <w:r>
        <w:separator/>
      </w:r>
    </w:p>
  </w:endnote>
  <w:endnote w:type="continuationSeparator" w:id="0">
    <w:p w14:paraId="04177DB3" w14:textId="77777777" w:rsidR="008D06A1" w:rsidRDefault="008D06A1" w:rsidP="0090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8117877"/>
      <w:docPartObj>
        <w:docPartGallery w:val="Page Numbers (Bottom of Page)"/>
        <w:docPartUnique/>
      </w:docPartObj>
    </w:sdtPr>
    <w:sdtEndPr/>
    <w:sdtContent>
      <w:p w14:paraId="5537C001" w14:textId="556D4352" w:rsidR="00DD7372" w:rsidRDefault="00BA6018">
        <w:pPr>
          <w:pStyle w:val="Pidipagina"/>
        </w:pPr>
        <w:r>
          <w:rPr>
            <w:noProof/>
          </w:rPr>
          <mc:AlternateContent>
            <mc:Choice Requires="wps">
              <w:drawing>
                <wp:anchor distT="0" distB="0" distL="114300" distR="114300" simplePos="0" relativeHeight="251659264" behindDoc="0" locked="0" layoutInCell="1" allowOverlap="1" wp14:anchorId="6867D8C3" wp14:editId="4BDC0445">
                  <wp:simplePos x="0" y="0"/>
                  <wp:positionH relativeFrom="margin">
                    <wp:align>center</wp:align>
                  </wp:positionH>
                  <wp:positionV relativeFrom="bottomMargin">
                    <wp:align>center</wp:align>
                  </wp:positionV>
                  <wp:extent cx="561975" cy="561975"/>
                  <wp:effectExtent l="9525" t="9525" r="9525" b="952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2F39730" w14:textId="77777777" w:rsidR="00BA6018" w:rsidRDefault="00BA6018">
                              <w:pPr>
                                <w:pStyle w:val="Pidipagina"/>
                                <w:rPr>
                                  <w:color w:val="4F81BD" w:themeColor="accent1"/>
                                </w:rPr>
                              </w:pPr>
                              <w:r>
                                <w:fldChar w:fldCharType="begin"/>
                              </w:r>
                              <w:r>
                                <w:instrText>PAGE  \* MERGEFORMAT</w:instrText>
                              </w:r>
                              <w:r>
                                <w:fldChar w:fldCharType="separate"/>
                              </w:r>
                              <w:r>
                                <w:rPr>
                                  <w:color w:val="4F81BD" w:themeColor="accent1"/>
                                  <w:lang w:val="it-IT"/>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867D8C3" id="Oval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" filled="f" fillcolor="#c0504d" strokecolor="#adc1d9" strokeweight="1pt">
                  <v:textbox inset=",0,,0">
                    <w:txbxContent>
                      <w:p w14:paraId="72F39730" w14:textId="77777777" w:rsidR="00BA6018" w:rsidRDefault="00BA6018">
                        <w:pPr>
                          <w:pStyle w:val="Pidipagina"/>
                          <w:rPr>
                            <w:color w:val="4F81BD" w:themeColor="accent1"/>
                          </w:rPr>
                        </w:pPr>
                        <w:r>
                          <w:fldChar w:fldCharType="begin"/>
                        </w:r>
                        <w:r>
                          <w:instrText>PAGE  \* MERGEFORMAT</w:instrText>
                        </w:r>
                        <w:r>
                          <w:fldChar w:fldCharType="separate"/>
                        </w:r>
                        <w:r>
                          <w:rPr>
                            <w:color w:val="4F81BD" w:themeColor="accent1"/>
                            <w:lang w:val="it-IT"/>
                          </w:rPr>
                          <w:t>2</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8C1B1" w14:textId="77777777" w:rsidR="008D06A1" w:rsidRDefault="008D06A1" w:rsidP="009063CB">
      <w:pPr>
        <w:spacing w:after="0" w:line="240" w:lineRule="auto"/>
      </w:pPr>
      <w:r>
        <w:separator/>
      </w:r>
    </w:p>
  </w:footnote>
  <w:footnote w:type="continuationSeparator" w:id="0">
    <w:p w14:paraId="3E168AE4" w14:textId="77777777" w:rsidR="008D06A1" w:rsidRDefault="008D06A1" w:rsidP="00906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32F8" w14:textId="4B9D65CF" w:rsidR="009063CB" w:rsidRDefault="009063CB">
    <w:pPr>
      <w:pStyle w:val="Intestazione"/>
      <w:jc w:val="right"/>
    </w:pPr>
  </w:p>
  <w:p w14:paraId="2E482253" w14:textId="77777777" w:rsidR="009063CB" w:rsidRDefault="009063C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E9"/>
    <w:rsid w:val="00031A4D"/>
    <w:rsid w:val="00040344"/>
    <w:rsid w:val="00056C67"/>
    <w:rsid w:val="00201D4A"/>
    <w:rsid w:val="002C33F5"/>
    <w:rsid w:val="002C5132"/>
    <w:rsid w:val="003D5A21"/>
    <w:rsid w:val="00401394"/>
    <w:rsid w:val="004E1FB4"/>
    <w:rsid w:val="00532AAC"/>
    <w:rsid w:val="00747324"/>
    <w:rsid w:val="007D2767"/>
    <w:rsid w:val="007E404A"/>
    <w:rsid w:val="00836323"/>
    <w:rsid w:val="00862912"/>
    <w:rsid w:val="00893C32"/>
    <w:rsid w:val="008D06A1"/>
    <w:rsid w:val="009063CB"/>
    <w:rsid w:val="009B3BD7"/>
    <w:rsid w:val="00AB4E4D"/>
    <w:rsid w:val="00BA45D2"/>
    <w:rsid w:val="00BA6018"/>
    <w:rsid w:val="00BD0BE9"/>
    <w:rsid w:val="00BF351F"/>
    <w:rsid w:val="00CE6991"/>
    <w:rsid w:val="00D80886"/>
    <w:rsid w:val="00DD7372"/>
    <w:rsid w:val="00EB4609"/>
    <w:rsid w:val="00EF3BA8"/>
    <w:rsid w:val="00FA63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EBFE1"/>
  <w15:docId w15:val="{9ECC8AFD-E4CE-44E6-8CAB-44AF1B11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BE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63CB"/>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9063CB"/>
  </w:style>
  <w:style w:type="paragraph" w:styleId="Pidipagina">
    <w:name w:val="footer"/>
    <w:basedOn w:val="Normale"/>
    <w:link w:val="PidipaginaCarattere"/>
    <w:uiPriority w:val="99"/>
    <w:unhideWhenUsed/>
    <w:rsid w:val="009063CB"/>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9063CB"/>
  </w:style>
  <w:style w:type="paragraph" w:styleId="Testonotaapidipagina">
    <w:name w:val="footnote text"/>
    <w:basedOn w:val="Normale"/>
    <w:link w:val="TestonotaapidipaginaCarattere"/>
    <w:uiPriority w:val="99"/>
    <w:semiHidden/>
    <w:unhideWhenUsed/>
    <w:rsid w:val="00BF351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351F"/>
    <w:rPr>
      <w:sz w:val="20"/>
      <w:szCs w:val="20"/>
    </w:rPr>
  </w:style>
  <w:style w:type="character" w:styleId="Rimandonotaapidipagina">
    <w:name w:val="footnote reference"/>
    <w:basedOn w:val="Carpredefinitoparagrafo"/>
    <w:uiPriority w:val="99"/>
    <w:semiHidden/>
    <w:unhideWhenUsed/>
    <w:rsid w:val="00BF351F"/>
    <w:rPr>
      <w:vertAlign w:val="superscript"/>
    </w:rPr>
  </w:style>
  <w:style w:type="character" w:styleId="Collegamentoipertestuale">
    <w:name w:val="Hyperlink"/>
    <w:basedOn w:val="Carpredefinitoparagrafo"/>
    <w:uiPriority w:val="99"/>
    <w:unhideWhenUsed/>
    <w:rsid w:val="002C5132"/>
    <w:rPr>
      <w:color w:val="0000FF" w:themeColor="hyperlink"/>
      <w:u w:val="single"/>
    </w:rPr>
  </w:style>
  <w:style w:type="character" w:styleId="Menzionenonrisolta">
    <w:name w:val="Unresolved Mention"/>
    <w:basedOn w:val="Carpredefinitoparagrafo"/>
    <w:uiPriority w:val="99"/>
    <w:semiHidden/>
    <w:unhideWhenUsed/>
    <w:rsid w:val="002C5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7636</Characters>
  <Application>Microsoft Office Word</Application>
  <DocSecurity>0</DocSecurity>
  <Lines>63</Lines>
  <Paragraphs>17</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dc:creator>
  <cp:lastModifiedBy>Segretario Missionari SF</cp:lastModifiedBy>
  <cp:revision>2</cp:revision>
  <dcterms:created xsi:type="dcterms:W3CDTF">2020-07-24T08:56:00Z</dcterms:created>
  <dcterms:modified xsi:type="dcterms:W3CDTF">2020-07-24T08:56:00Z</dcterms:modified>
</cp:coreProperties>
</file>